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0" w:afterAutospacing="0" w:line="390" w:lineRule="atLeast"/>
        <w:ind w:left="0" w:right="0" w:firstLine="0"/>
        <w:jc w:val="center"/>
        <w:rPr>
          <w:rFonts w:ascii="仿宋_GB2312" w:eastAsia="仿宋_GB2312" w:cs="仿宋_GB2312"/>
          <w:b w:val="0"/>
          <w:i w:val="0"/>
          <w:caps w:val="0"/>
          <w:color w:val="000000"/>
          <w:spacing w:val="0"/>
          <w:sz w:val="32"/>
          <w:szCs w:val="32"/>
        </w:rPr>
      </w:pPr>
      <w:r>
        <w:rPr>
          <w:rFonts w:ascii="黑体" w:hAnsi="宋体" w:eastAsia="黑体" w:cs="黑体"/>
          <w:b w:val="0"/>
          <w:i w:val="0"/>
          <w:caps w:val="0"/>
          <w:color w:val="000000"/>
          <w:spacing w:val="0"/>
          <w:kern w:val="0"/>
          <w:sz w:val="24"/>
          <w:szCs w:val="24"/>
          <w:lang w:val="en-US" w:eastAsia="zh-CN" w:bidi="ar"/>
        </w:rPr>
        <w:t>附件</w:t>
      </w:r>
      <w:r>
        <w:rPr>
          <w:rFonts w:hint="eastAsia" w:ascii="黑体" w:hAnsi="宋体" w:eastAsia="黑体" w:cs="黑体"/>
          <w:b w:val="0"/>
          <w:i w:val="0"/>
          <w:caps w:val="0"/>
          <w:color w:val="000000"/>
          <w:spacing w:val="0"/>
          <w:kern w:val="0"/>
          <w:sz w:val="24"/>
          <w:szCs w:val="24"/>
          <w:lang w:val="en-US" w:eastAsia="zh-CN" w:bidi="ar"/>
        </w:rPr>
        <w:t>1：2016年博兴县事业单位公开招聘工作人员计划表（综合类）</w:t>
      </w:r>
    </w:p>
    <w:tbl>
      <w:tblPr>
        <w:tblW w:w="8519"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08"/>
        <w:gridCol w:w="1571"/>
        <w:gridCol w:w="591"/>
        <w:gridCol w:w="570"/>
        <w:gridCol w:w="891"/>
        <w:gridCol w:w="1007"/>
        <w:gridCol w:w="591"/>
        <w:gridCol w:w="1523"/>
        <w:gridCol w:w="6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05" w:hRule="atLeast"/>
          <w:jc w:val="center"/>
        </w:trPr>
        <w:tc>
          <w:tcPr>
            <w:tcW w:w="11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主管部门</w:t>
            </w:r>
          </w:p>
        </w:tc>
        <w:tc>
          <w:tcPr>
            <w:tcW w:w="157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招聘单位</w:t>
            </w:r>
          </w:p>
        </w:tc>
        <w:tc>
          <w:tcPr>
            <w:tcW w:w="5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经费</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形式</w:t>
            </w:r>
          </w:p>
        </w:tc>
        <w:tc>
          <w:tcPr>
            <w:tcW w:w="57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8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岗位代码</w:t>
            </w:r>
          </w:p>
        </w:tc>
        <w:tc>
          <w:tcPr>
            <w:tcW w:w="100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学历</w:t>
            </w:r>
          </w:p>
        </w:tc>
        <w:tc>
          <w:tcPr>
            <w:tcW w:w="59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人数</w:t>
            </w:r>
          </w:p>
        </w:tc>
        <w:tc>
          <w:tcPr>
            <w:tcW w:w="15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招聘专业</w:t>
            </w:r>
          </w:p>
        </w:tc>
        <w:tc>
          <w:tcPr>
            <w:tcW w:w="66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笔试</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8"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县政府</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县公共资源交易中心</w:t>
            </w:r>
          </w:p>
        </w:tc>
        <w:tc>
          <w:tcPr>
            <w:tcW w:w="59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财政</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拨款</w:t>
            </w:r>
          </w:p>
        </w:tc>
        <w:tc>
          <w:tcPr>
            <w:tcW w:w="57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管理</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资源0101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县政府</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县综合检验检测中心</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检验0201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食品质量与安全、应用化学</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8"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县市场监督管理局</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县市场监管局消费者投诉中心</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投诉0301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工商管理、经济学</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7"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县国土资源局</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县不动产登记中心</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登记0401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土地资源管理</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3"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县经济开发区</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县开发区安全生产服务中心</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化工0501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化学工程与工艺、应用化学</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县经济开发区</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县开发区安全生产服务中心</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安全0601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安全工程、材料化学</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县卫生和计划生育局</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镇、街道卫生院</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会计0702</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会计学、财务管理</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7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锦秋街道</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锦秋街道所属事业单位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锦秋0801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建筑学、土木工程</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6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锦秋街道</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锦秋街道所属事业单位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锦秋0901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舞蹈学、舞蹈编导</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56"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兴福镇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兴福镇所属事业单位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兴福1001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广播电视新闻学、新闻学</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4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兴福镇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兴福镇所属事业单位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兴福1107</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7</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3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陈户镇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陈户镇所属事业单位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陈户1201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广播电视新闻学、新闻学</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陈户镇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陈户镇所属事业单位</w:t>
            </w:r>
            <w:r>
              <w:rPr>
                <w:rFonts w:hint="eastAsia" w:ascii="仿宋_GB2312" w:hAnsi="宋体" w:eastAsia="仿宋_GB2312" w:cs="仿宋_GB2312"/>
                <w:b w:val="0"/>
                <w:kern w:val="0"/>
                <w:sz w:val="18"/>
                <w:szCs w:val="18"/>
                <w:lang w:val="en-US" w:eastAsia="zh-CN" w:bidi="ar"/>
              </w:rPr>
              <w:t>（定向招聘）</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定向1301</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1"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店子镇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店子镇所属事业单位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店子1404</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4</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曹王镇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曹王镇所属事业单位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曹王1503</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9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纯化镇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纯化镇所属事业单位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纯化1603</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6"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湖滨镇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湖滨镇所属事业单位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湖滨1702</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1"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乔庄镇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乔庄镇所属事业单位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乔庄1802</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5"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庞家镇</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庞家镇所属事业单位</w:t>
            </w:r>
          </w:p>
        </w:tc>
        <w:tc>
          <w:tcPr>
            <w:tcW w:w="59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庞家1902</w:t>
            </w: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不限</w:t>
            </w:r>
          </w:p>
        </w:tc>
        <w:tc>
          <w:tcPr>
            <w:tcW w:w="6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综合类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6" w:hRule="atLeast"/>
          <w:jc w:val="center"/>
        </w:trPr>
        <w:tc>
          <w:tcPr>
            <w:tcW w:w="110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合计</w:t>
            </w:r>
          </w:p>
        </w:tc>
        <w:tc>
          <w:tcPr>
            <w:tcW w:w="1571"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91"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70"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91"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07"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9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36</w:t>
            </w:r>
          </w:p>
        </w:tc>
        <w:tc>
          <w:tcPr>
            <w:tcW w:w="1523"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667"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r>
    </w:tbl>
    <w:p>
      <w:pPr>
        <w:keepNext w:val="0"/>
        <w:keepLines w:val="0"/>
        <w:widowControl/>
        <w:suppressLineNumbers w:val="0"/>
        <w:spacing w:before="0" w:beforeAutospacing="0" w:after="0" w:afterAutospacing="0" w:line="39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24"/>
          <w:szCs w:val="24"/>
          <w:lang w:val="en-US" w:eastAsia="zh-CN" w:bidi="ar"/>
        </w:rPr>
        <w:t>附件1：2016年博兴县事业单位公开招聘工作人员计划表（县直教育类）</w:t>
      </w:r>
    </w:p>
    <w:tbl>
      <w:tblPr>
        <w:tblW w:w="8516" w:type="dxa"/>
        <w:jc w:val="center"/>
        <w:tblInd w:w="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720"/>
        <w:gridCol w:w="564"/>
        <w:gridCol w:w="575"/>
        <w:gridCol w:w="716"/>
        <w:gridCol w:w="569"/>
        <w:gridCol w:w="732"/>
        <w:gridCol w:w="1197"/>
        <w:gridCol w:w="708"/>
        <w:gridCol w:w="738"/>
        <w:gridCol w:w="19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98" w:hRule="atLeast"/>
          <w:jc w:val="center"/>
        </w:trPr>
        <w:tc>
          <w:tcPr>
            <w:tcW w:w="720"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主管部门</w:t>
            </w:r>
          </w:p>
        </w:tc>
        <w:tc>
          <w:tcPr>
            <w:tcW w:w="56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经费</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形式</w:t>
            </w:r>
          </w:p>
        </w:tc>
        <w:tc>
          <w:tcPr>
            <w:tcW w:w="57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71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招聘单位</w:t>
            </w:r>
          </w:p>
        </w:tc>
        <w:tc>
          <w:tcPr>
            <w:tcW w:w="56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人数</w:t>
            </w:r>
          </w:p>
        </w:tc>
        <w:tc>
          <w:tcPr>
            <w:tcW w:w="73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w:t>
            </w:r>
          </w:p>
        </w:tc>
        <w:tc>
          <w:tcPr>
            <w:tcW w:w="119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岗位代码</w:t>
            </w:r>
          </w:p>
        </w:tc>
        <w:tc>
          <w:tcPr>
            <w:tcW w:w="70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学历</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要求</w:t>
            </w:r>
          </w:p>
        </w:tc>
        <w:tc>
          <w:tcPr>
            <w:tcW w:w="738"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笔试</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类型</w:t>
            </w:r>
          </w:p>
        </w:tc>
        <w:tc>
          <w:tcPr>
            <w:tcW w:w="199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其它条件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08" w:hRule="atLeast"/>
          <w:jc w:val="center"/>
        </w:trPr>
        <w:tc>
          <w:tcPr>
            <w:tcW w:w="720"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县教育局</w:t>
            </w:r>
          </w:p>
        </w:tc>
        <w:tc>
          <w:tcPr>
            <w:tcW w:w="564"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财政拨款</w:t>
            </w:r>
          </w:p>
        </w:tc>
        <w:tc>
          <w:tcPr>
            <w:tcW w:w="57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初级</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专业技术</w:t>
            </w:r>
          </w:p>
        </w:tc>
        <w:tc>
          <w:tcPr>
            <w:tcW w:w="716"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县直高中</w:t>
            </w: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化学</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县直化学2003</w:t>
            </w:r>
          </w:p>
        </w:tc>
        <w:tc>
          <w:tcPr>
            <w:tcW w:w="708"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大学本科及以上</w:t>
            </w:r>
          </w:p>
        </w:tc>
        <w:tc>
          <w:tcPr>
            <w:tcW w:w="738"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教育类</w:t>
            </w:r>
          </w:p>
        </w:tc>
        <w:tc>
          <w:tcPr>
            <w:tcW w:w="1997"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1</w:t>
            </w:r>
            <w:r>
              <w:rPr>
                <w:rFonts w:hint="eastAsia" w:ascii="仿宋_GB2312" w:hAnsi="Batang" w:eastAsia="仿宋_GB2312" w:cs="仿宋_GB2312"/>
                <w:b w:val="0"/>
                <w:sz w:val="24"/>
                <w:szCs w:val="24"/>
              </w:rPr>
              <w:t>、须取得高级中学教师资格证书。</w:t>
            </w:r>
          </w:p>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2</w:t>
            </w:r>
            <w:r>
              <w:rPr>
                <w:rFonts w:hint="eastAsia" w:ascii="仿宋_GB2312" w:hAnsi="Batang" w:eastAsia="仿宋_GB2312" w:cs="仿宋_GB2312"/>
                <w:b w:val="0"/>
                <w:sz w:val="24"/>
                <w:szCs w:val="24"/>
              </w:rPr>
              <w:t>、师范院校毕业生所学专业与所报学科相同的，按所学专业报考</w:t>
            </w:r>
            <w:r>
              <w:rPr>
                <w:rFonts w:hint="eastAsia" w:ascii="仿宋_GB2312" w:hAnsi="Batang" w:eastAsia="仿宋_GB2312" w:cs="仿宋_GB2312"/>
                <w:b w:val="0"/>
                <w:sz w:val="24"/>
                <w:szCs w:val="24"/>
                <w:lang w:val="en-US"/>
              </w:rPr>
              <w:t>;</w:t>
            </w:r>
            <w:r>
              <w:rPr>
                <w:rFonts w:hint="eastAsia" w:ascii="仿宋_GB2312" w:hAnsi="Batang" w:eastAsia="仿宋_GB2312" w:cs="仿宋_GB2312"/>
                <w:b w:val="0"/>
                <w:sz w:val="24"/>
                <w:szCs w:val="24"/>
              </w:rPr>
              <w:t>所学专业在报考学科中没有的，以教师资格证书专业为依据，报考相近学科。非师范院校毕业生所报学科必须同教师资格证书专业一致。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00" w:hRule="atLeast"/>
          <w:jc w:val="center"/>
        </w:trPr>
        <w:tc>
          <w:tcPr>
            <w:tcW w:w="7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6</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生物</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县直生物2106</w:t>
            </w:r>
          </w:p>
        </w:tc>
        <w:tc>
          <w:tcPr>
            <w:tcW w:w="70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69" w:hRule="atLeast"/>
          <w:jc w:val="center"/>
        </w:trPr>
        <w:tc>
          <w:tcPr>
            <w:tcW w:w="7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地理</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县直地理2203</w:t>
            </w:r>
          </w:p>
        </w:tc>
        <w:tc>
          <w:tcPr>
            <w:tcW w:w="70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24" w:hRule="atLeast"/>
          <w:jc w:val="center"/>
        </w:trPr>
        <w:tc>
          <w:tcPr>
            <w:tcW w:w="7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历史</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县直历史2301</w:t>
            </w:r>
          </w:p>
        </w:tc>
        <w:tc>
          <w:tcPr>
            <w:tcW w:w="70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41" w:hRule="atLeast"/>
          <w:jc w:val="center"/>
        </w:trPr>
        <w:tc>
          <w:tcPr>
            <w:tcW w:w="7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政治</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县直政治2403</w:t>
            </w:r>
          </w:p>
        </w:tc>
        <w:tc>
          <w:tcPr>
            <w:tcW w:w="70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52" w:hRule="atLeast"/>
          <w:jc w:val="center"/>
        </w:trPr>
        <w:tc>
          <w:tcPr>
            <w:tcW w:w="7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4</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语文</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县直语文2504</w:t>
            </w:r>
          </w:p>
        </w:tc>
        <w:tc>
          <w:tcPr>
            <w:tcW w:w="70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69" w:hRule="atLeast"/>
          <w:jc w:val="center"/>
        </w:trPr>
        <w:tc>
          <w:tcPr>
            <w:tcW w:w="7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6</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英语</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县直英语2606</w:t>
            </w:r>
          </w:p>
        </w:tc>
        <w:tc>
          <w:tcPr>
            <w:tcW w:w="70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71" w:hRule="atLeast"/>
          <w:jc w:val="center"/>
        </w:trPr>
        <w:tc>
          <w:tcPr>
            <w:tcW w:w="7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数学</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县直数学2703</w:t>
            </w:r>
          </w:p>
        </w:tc>
        <w:tc>
          <w:tcPr>
            <w:tcW w:w="70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09" w:hRule="atLeast"/>
          <w:jc w:val="center"/>
        </w:trPr>
        <w:tc>
          <w:tcPr>
            <w:tcW w:w="7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4</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物理</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县直物理2804</w:t>
            </w:r>
          </w:p>
        </w:tc>
        <w:tc>
          <w:tcPr>
            <w:tcW w:w="70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08" w:hRule="atLeast"/>
          <w:jc w:val="center"/>
        </w:trPr>
        <w:tc>
          <w:tcPr>
            <w:tcW w:w="720"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音乐</w:t>
            </w:r>
          </w:p>
        </w:tc>
        <w:tc>
          <w:tcPr>
            <w:tcW w:w="1197"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县直音乐2901</w:t>
            </w:r>
          </w:p>
        </w:tc>
        <w:tc>
          <w:tcPr>
            <w:tcW w:w="70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8" w:hRule="atLeast"/>
          <w:jc w:val="center"/>
        </w:trPr>
        <w:tc>
          <w:tcPr>
            <w:tcW w:w="720"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合计</w:t>
            </w:r>
          </w:p>
        </w:tc>
        <w:tc>
          <w:tcPr>
            <w:tcW w:w="564"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75"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16"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atLeast"/>
              <w:ind w:left="0" w:right="0"/>
              <w:jc w:val="center"/>
            </w:pPr>
            <w:r>
              <w:rPr>
                <w:rFonts w:hint="eastAsia" w:ascii="仿宋_GB2312" w:hAnsi="宋体" w:eastAsia="仿宋_GB2312" w:cs="仿宋_GB2312"/>
                <w:b w:val="0"/>
                <w:kern w:val="0"/>
                <w:sz w:val="24"/>
                <w:szCs w:val="24"/>
                <w:lang w:val="en-US" w:eastAsia="zh-CN" w:bidi="ar"/>
              </w:rPr>
              <w:t>34</w:t>
            </w:r>
          </w:p>
        </w:tc>
        <w:tc>
          <w:tcPr>
            <w:tcW w:w="732"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197" w:type="dxa"/>
            <w:tcBorders>
              <w:top w:val="nil"/>
              <w:left w:val="nil"/>
              <w:bottom w:val="single" w:color="000000" w:sz="8" w:space="0"/>
              <w:right w:val="single" w:color="000000" w:sz="8" w:space="0"/>
            </w:tcBorders>
            <w:shd w:val="clear"/>
            <w:tcMar>
              <w:left w:w="108" w:type="dxa"/>
              <w:right w:w="108" w:type="dxa"/>
            </w:tcMar>
            <w:vAlign w:val="top"/>
          </w:tcPr>
          <w:p>
            <w:pPr>
              <w:rPr>
                <w:rFonts w:hint="eastAsia" w:ascii="宋体" w:hAnsi="宋体" w:eastAsia="宋体" w:cs="宋体"/>
                <w:b w:val="0"/>
                <w:sz w:val="18"/>
                <w:szCs w:val="18"/>
              </w:rPr>
            </w:pPr>
          </w:p>
        </w:tc>
        <w:tc>
          <w:tcPr>
            <w:tcW w:w="708"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738"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997"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bl>
    <w:p>
      <w:pPr>
        <w:keepNext w:val="0"/>
        <w:keepLines w:val="0"/>
        <w:widowControl/>
        <w:suppressLineNumbers w:val="0"/>
        <w:spacing w:before="0" w:beforeAutospacing="0" w:after="0" w:afterAutospacing="0" w:line="39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24"/>
          <w:szCs w:val="24"/>
          <w:lang w:val="en-US" w:eastAsia="zh-CN" w:bidi="ar"/>
        </w:rPr>
        <w:t>附件1：2016年博兴县事业单位公开招聘工作人员计划表（镇办教育类）</w:t>
      </w:r>
    </w:p>
    <w:tbl>
      <w:tblPr>
        <w:tblW w:w="8519"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92"/>
        <w:gridCol w:w="555"/>
        <w:gridCol w:w="564"/>
        <w:gridCol w:w="857"/>
        <w:gridCol w:w="560"/>
        <w:gridCol w:w="945"/>
        <w:gridCol w:w="1061"/>
        <w:gridCol w:w="761"/>
        <w:gridCol w:w="643"/>
        <w:gridCol w:w="18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82" w:hRule="atLeast"/>
          <w:jc w:val="center"/>
        </w:trPr>
        <w:tc>
          <w:tcPr>
            <w:tcW w:w="692"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主管部门</w:t>
            </w:r>
          </w:p>
        </w:tc>
        <w:tc>
          <w:tcPr>
            <w:tcW w:w="55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经费</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形式</w:t>
            </w:r>
          </w:p>
        </w:tc>
        <w:tc>
          <w:tcPr>
            <w:tcW w:w="56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857"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招聘单位</w:t>
            </w:r>
          </w:p>
        </w:tc>
        <w:tc>
          <w:tcPr>
            <w:tcW w:w="5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人数</w:t>
            </w:r>
          </w:p>
        </w:tc>
        <w:tc>
          <w:tcPr>
            <w:tcW w:w="94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w:t>
            </w:r>
          </w:p>
        </w:tc>
        <w:tc>
          <w:tcPr>
            <w:tcW w:w="106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岗位代码</w:t>
            </w:r>
          </w:p>
        </w:tc>
        <w:tc>
          <w:tcPr>
            <w:tcW w:w="76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学历</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要求</w:t>
            </w:r>
          </w:p>
        </w:tc>
        <w:tc>
          <w:tcPr>
            <w:tcW w:w="64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笔试</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类型</w:t>
            </w:r>
          </w:p>
        </w:tc>
        <w:tc>
          <w:tcPr>
            <w:tcW w:w="188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其它条件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8" w:hRule="atLeast"/>
          <w:jc w:val="center"/>
        </w:trPr>
        <w:tc>
          <w:tcPr>
            <w:tcW w:w="692"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县教育局</w:t>
            </w:r>
          </w:p>
        </w:tc>
        <w:tc>
          <w:tcPr>
            <w:tcW w:w="55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财政拨款</w:t>
            </w:r>
          </w:p>
        </w:tc>
        <w:tc>
          <w:tcPr>
            <w:tcW w:w="564"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初级</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专业技术</w:t>
            </w:r>
          </w:p>
        </w:tc>
        <w:tc>
          <w:tcPr>
            <w:tcW w:w="857"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镇办初中</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（21人）</w:t>
            </w: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语文</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镇办语文3003</w:t>
            </w:r>
          </w:p>
        </w:tc>
        <w:tc>
          <w:tcPr>
            <w:tcW w:w="761"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本科及以上</w:t>
            </w:r>
          </w:p>
        </w:tc>
        <w:tc>
          <w:tcPr>
            <w:tcW w:w="643"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教育类</w:t>
            </w:r>
          </w:p>
        </w:tc>
        <w:tc>
          <w:tcPr>
            <w:tcW w:w="1881"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1</w:t>
            </w:r>
            <w:r>
              <w:rPr>
                <w:rFonts w:hint="eastAsia" w:ascii="仿宋_GB2312" w:hAnsi="Batang" w:eastAsia="仿宋_GB2312" w:cs="仿宋_GB2312"/>
                <w:b w:val="0"/>
                <w:sz w:val="24"/>
                <w:szCs w:val="24"/>
              </w:rPr>
              <w:t>、师范院校毕业生所学专业与所报学科相同的，按所学专业报考</w:t>
            </w:r>
            <w:r>
              <w:rPr>
                <w:rFonts w:hint="eastAsia" w:ascii="仿宋_GB2312" w:hAnsi="Batang" w:eastAsia="仿宋_GB2312" w:cs="仿宋_GB2312"/>
                <w:b w:val="0"/>
                <w:sz w:val="24"/>
                <w:szCs w:val="24"/>
                <w:lang w:val="en-US"/>
              </w:rPr>
              <w:t>;</w:t>
            </w:r>
            <w:r>
              <w:rPr>
                <w:rFonts w:hint="eastAsia" w:ascii="仿宋_GB2312" w:hAnsi="Batang" w:eastAsia="仿宋_GB2312" w:cs="仿宋_GB2312"/>
                <w:b w:val="0"/>
                <w:sz w:val="24"/>
                <w:szCs w:val="24"/>
              </w:rPr>
              <w:t>所学专业在报考学科中没有的，以教师资格证书专业为依据，报考相近学科。非师范院校毕业生所报学科必须同教师资格证书专业一致。</w:t>
            </w:r>
          </w:p>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2</w:t>
            </w:r>
            <w:r>
              <w:rPr>
                <w:rFonts w:hint="eastAsia" w:ascii="仿宋_GB2312" w:hAnsi="Batang" w:eastAsia="仿宋_GB2312" w:cs="仿宋_GB2312"/>
                <w:b w:val="0"/>
                <w:sz w:val="24"/>
                <w:szCs w:val="24"/>
              </w:rPr>
              <w:t>、取得高级中学、初级中学教师资格证的，可报考镇办初中、小学职位。</w:t>
            </w:r>
          </w:p>
          <w:p>
            <w:pPr>
              <w:pStyle w:val="2"/>
              <w:keepNext w:val="0"/>
              <w:keepLines w:val="0"/>
              <w:widowControl/>
              <w:suppressLineNumbers w:val="0"/>
              <w:wordWrap/>
              <w:spacing w:before="0" w:beforeAutospacing="0" w:after="0" w:afterAutospacing="0" w:line="440" w:lineRule="atLeast"/>
              <w:ind w:left="0" w:right="0" w:firstLine="480"/>
            </w:pPr>
            <w:r>
              <w:rPr>
                <w:rFonts w:hint="eastAsia" w:ascii="仿宋_GB2312" w:hAnsi="Batang" w:eastAsia="仿宋_GB2312" w:cs="仿宋_GB2312"/>
                <w:b w:val="0"/>
                <w:sz w:val="24"/>
                <w:szCs w:val="24"/>
                <w:lang w:val="en-US"/>
              </w:rPr>
              <w:t>3</w:t>
            </w:r>
            <w:r>
              <w:rPr>
                <w:rFonts w:hint="eastAsia" w:ascii="仿宋_GB2312" w:hAnsi="Batang" w:eastAsia="仿宋_GB2312" w:cs="仿宋_GB2312"/>
                <w:b w:val="0"/>
                <w:sz w:val="24"/>
                <w:szCs w:val="24"/>
              </w:rPr>
              <w:t>、取得小学教师资格证的，只能报考镇办小学职位。取得幼儿教师资格证的，所学专业不限，只能报考镇办小学职位。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数学</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镇办数学3102</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英语</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镇办英语3202</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历史</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镇办历史3301</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政治</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镇办政治3401</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物理</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镇办物理3503</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生物</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镇办生物3602</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3</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地理</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镇办地理3703</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音乐</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镇办音乐3802</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体育</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镇办体育3901</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美术</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镇办美术4001</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4"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镇办小学</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（45人）</w:t>
            </w: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10</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语文</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镇办语文4110</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5</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数学</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镇办数学4205</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2"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数学</w:t>
            </w:r>
            <w:r>
              <w:rPr>
                <w:rFonts w:hint="eastAsia" w:ascii="仿宋_GB2312" w:hAnsi="宋体" w:eastAsia="仿宋_GB2312" w:cs="仿宋_GB2312"/>
                <w:b w:val="0"/>
                <w:kern w:val="0"/>
                <w:sz w:val="18"/>
                <w:szCs w:val="18"/>
                <w:lang w:val="en-US" w:eastAsia="zh-CN" w:bidi="ar"/>
              </w:rPr>
              <w:t>（定向招聘）</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数学定向4301</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6</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英语</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镇办英语4406</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9"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政治</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镇办政治4501</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计算机</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镇办计算4602</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1"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科学</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镇办科学4701</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5"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7</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音乐</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镇办音乐4807</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3"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5</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体育</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镇办体育4905</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4" w:hRule="atLeast"/>
          <w:jc w:val="center"/>
        </w:trPr>
        <w:tc>
          <w:tcPr>
            <w:tcW w:w="692"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5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7</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美术</w:t>
            </w:r>
          </w:p>
        </w:tc>
        <w:tc>
          <w:tcPr>
            <w:tcW w:w="106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镇办美术5007</w:t>
            </w:r>
          </w:p>
        </w:tc>
        <w:tc>
          <w:tcPr>
            <w:tcW w:w="76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6" w:hRule="atLeast"/>
          <w:jc w:val="center"/>
        </w:trPr>
        <w:tc>
          <w:tcPr>
            <w:tcW w:w="692"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合计</w:t>
            </w:r>
          </w:p>
        </w:tc>
        <w:tc>
          <w:tcPr>
            <w:tcW w:w="555"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4"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857"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5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66</w:t>
            </w:r>
          </w:p>
        </w:tc>
        <w:tc>
          <w:tcPr>
            <w:tcW w:w="945"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061" w:type="dxa"/>
            <w:tcBorders>
              <w:top w:val="nil"/>
              <w:left w:val="nil"/>
              <w:bottom w:val="single" w:color="000000" w:sz="8" w:space="0"/>
              <w:right w:val="single" w:color="000000" w:sz="8" w:space="0"/>
            </w:tcBorders>
            <w:shd w:val="clear"/>
            <w:tcMar>
              <w:left w:w="108" w:type="dxa"/>
              <w:right w:w="108" w:type="dxa"/>
            </w:tcMar>
            <w:vAlign w:val="top"/>
          </w:tcPr>
          <w:p>
            <w:pPr>
              <w:rPr>
                <w:rFonts w:hint="eastAsia" w:ascii="宋体" w:hAnsi="宋体" w:eastAsia="宋体" w:cs="宋体"/>
                <w:b w:val="0"/>
                <w:sz w:val="18"/>
                <w:szCs w:val="18"/>
              </w:rPr>
            </w:pPr>
          </w:p>
        </w:tc>
        <w:tc>
          <w:tcPr>
            <w:tcW w:w="761"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643"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c>
          <w:tcPr>
            <w:tcW w:w="1881" w:type="dxa"/>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hAnsi="宋体" w:eastAsia="宋体" w:cs="宋体"/>
                <w:b w:val="0"/>
                <w:sz w:val="18"/>
                <w:szCs w:val="18"/>
              </w:rPr>
            </w:pPr>
          </w:p>
        </w:tc>
      </w:tr>
    </w:tbl>
    <w:p>
      <w:pPr>
        <w:keepNext w:val="0"/>
        <w:keepLines w:val="0"/>
        <w:widowControl/>
        <w:suppressLineNumbers w:val="0"/>
        <w:spacing w:before="0" w:beforeAutospacing="0" w:after="0" w:afterAutospacing="0" w:line="39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24"/>
          <w:szCs w:val="24"/>
          <w:lang w:val="en-US" w:eastAsia="zh-CN" w:bidi="ar"/>
        </w:rPr>
        <w:t>附件1：2016年博兴县事业单位公开招聘工作人员计划表（卫生类）</w:t>
      </w:r>
    </w:p>
    <w:tbl>
      <w:tblPr>
        <w:tblW w:w="8518" w:type="dxa"/>
        <w:jc w:val="center"/>
        <w:tblInd w:w="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798"/>
        <w:gridCol w:w="851"/>
        <w:gridCol w:w="551"/>
        <w:gridCol w:w="727"/>
        <w:gridCol w:w="1063"/>
        <w:gridCol w:w="1243"/>
        <w:gridCol w:w="542"/>
        <w:gridCol w:w="1720"/>
        <w:gridCol w:w="10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108" w:hRule="atLeast"/>
          <w:jc w:val="center"/>
        </w:trPr>
        <w:tc>
          <w:tcPr>
            <w:tcW w:w="79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主管部门</w:t>
            </w:r>
          </w:p>
        </w:tc>
        <w:tc>
          <w:tcPr>
            <w:tcW w:w="8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单位</w:t>
            </w:r>
          </w:p>
        </w:tc>
        <w:tc>
          <w:tcPr>
            <w:tcW w:w="5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经费形式</w:t>
            </w:r>
          </w:p>
        </w:tc>
        <w:tc>
          <w:tcPr>
            <w:tcW w:w="7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w:t>
            </w:r>
          </w:p>
        </w:tc>
        <w:tc>
          <w:tcPr>
            <w:tcW w:w="106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岗位代码</w:t>
            </w:r>
          </w:p>
        </w:tc>
        <w:tc>
          <w:tcPr>
            <w:tcW w:w="12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学历要求</w:t>
            </w:r>
          </w:p>
        </w:tc>
        <w:tc>
          <w:tcPr>
            <w:tcW w:w="54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人数</w:t>
            </w:r>
          </w:p>
        </w:tc>
        <w:tc>
          <w:tcPr>
            <w:tcW w:w="172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招聘专业</w:t>
            </w:r>
          </w:p>
        </w:tc>
        <w:tc>
          <w:tcPr>
            <w:tcW w:w="10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笔试类型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2" w:hRule="atLeast"/>
          <w:jc w:val="center"/>
        </w:trPr>
        <w:tc>
          <w:tcPr>
            <w:tcW w:w="79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县卫生和计划生育局</w:t>
            </w:r>
          </w:p>
        </w:tc>
        <w:tc>
          <w:tcPr>
            <w:tcW w:w="85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镇、街道</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卫生院</w:t>
            </w:r>
          </w:p>
        </w:tc>
        <w:tc>
          <w:tcPr>
            <w:tcW w:w="55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财政</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补贴</w:t>
            </w:r>
          </w:p>
        </w:tc>
        <w:tc>
          <w:tcPr>
            <w:tcW w:w="727"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初级</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专业技术</w:t>
            </w: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镇办临床5116</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全日制大学本科及以上</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16</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临床医学及相关专业</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卫生类（医疗）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2"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7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临床定向5201</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全日制大学本科及以上</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临床医学及相关专业（定向招聘）</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卫生类（医疗）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7"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7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镇办影像5301</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全日制大学本科及以上</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医学影像学及相关专业</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卫生类（医疗）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7"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7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镇办中医5402</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全日制大学本科及以上</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中医学及相关专业</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卫生类（中医）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2" w:hRule="atLeast"/>
          <w:jc w:val="center"/>
        </w:trPr>
        <w:tc>
          <w:tcPr>
            <w:tcW w:w="79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8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5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72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镇办检验5501</w:t>
            </w: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全日制大学本科及以上</w:t>
            </w: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医学检验及相关专业</w:t>
            </w: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卫生类（检验）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0" w:hRule="atLeast"/>
          <w:jc w:val="center"/>
        </w:trPr>
        <w:tc>
          <w:tcPr>
            <w:tcW w:w="79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合计</w:t>
            </w:r>
          </w:p>
        </w:tc>
        <w:tc>
          <w:tcPr>
            <w:tcW w:w="851"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51"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727"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63"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243"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5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21</w:t>
            </w:r>
          </w:p>
        </w:tc>
        <w:tc>
          <w:tcPr>
            <w:tcW w:w="1720"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c>
          <w:tcPr>
            <w:tcW w:w="1023" w:type="dxa"/>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hAnsi="宋体" w:eastAsia="宋体" w:cs="宋体"/>
                <w:b w:val="0"/>
                <w:sz w:val="18"/>
                <w:szCs w:val="18"/>
              </w:rPr>
            </w:pPr>
          </w:p>
        </w:tc>
      </w:tr>
    </w:tbl>
    <w:p>
      <w:pPr>
        <w:keepNext w:val="0"/>
        <w:keepLines w:val="0"/>
        <w:widowControl/>
        <w:suppressLineNumbers w:val="0"/>
        <w:spacing w:before="0" w:beforeAutospacing="0" w:after="0" w:afterAutospacing="0" w:line="39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9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9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39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32"/>
          <w:szCs w:val="32"/>
          <w:lang w:val="en-US" w:eastAsia="zh-CN" w:bidi="ar"/>
        </w:rPr>
        <w:t>附件2：   </w:t>
      </w:r>
      <w:r>
        <w:rPr>
          <w:rFonts w:hint="eastAsia" w:ascii="黑体" w:hAnsi="宋体" w:eastAsia="黑体" w:cs="黑体"/>
          <w:b w:val="0"/>
          <w:i w:val="0"/>
          <w:caps w:val="0"/>
          <w:color w:val="000000"/>
          <w:spacing w:val="0"/>
          <w:kern w:val="0"/>
          <w:sz w:val="38"/>
          <w:szCs w:val="38"/>
          <w:lang w:val="en-US" w:eastAsia="zh-CN" w:bidi="ar"/>
        </w:rPr>
        <w:t>事业单位公开招聘工作人员报名登记表</w:t>
      </w:r>
    </w:p>
    <w:p>
      <w:pPr>
        <w:keepNext w:val="0"/>
        <w:keepLines w:val="0"/>
        <w:widowControl/>
        <w:suppressLineNumbers w:val="0"/>
        <w:spacing w:before="0" w:beforeAutospacing="0" w:after="0" w:afterAutospacing="0" w:line="39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9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序号：            考生签名：              填报时间：        年   月   日</w:t>
      </w:r>
    </w:p>
    <w:tbl>
      <w:tblPr>
        <w:tblW w:w="8412" w:type="dxa"/>
        <w:jc w:val="center"/>
        <w:tblInd w:w="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13"/>
        <w:gridCol w:w="993"/>
        <w:gridCol w:w="763"/>
        <w:gridCol w:w="677"/>
        <w:gridCol w:w="62"/>
        <w:gridCol w:w="584"/>
        <w:gridCol w:w="176"/>
        <w:gridCol w:w="403"/>
        <w:gridCol w:w="592"/>
        <w:gridCol w:w="390"/>
        <w:gridCol w:w="1381"/>
        <w:gridCol w:w="157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80" w:hRule="atLeast"/>
          <w:jc w:val="center"/>
        </w:trPr>
        <w:tc>
          <w:tcPr>
            <w:tcW w:w="813" w:type="dxa"/>
            <w:tcBorders>
              <w:top w:val="single" w:color="auto" w:sz="8" w:space="0"/>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姓名</w:t>
            </w:r>
          </w:p>
        </w:tc>
        <w:tc>
          <w:tcPr>
            <w:tcW w:w="993"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763"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性别</w:t>
            </w:r>
          </w:p>
        </w:tc>
        <w:tc>
          <w:tcPr>
            <w:tcW w:w="677"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646" w:type="dxa"/>
            <w:gridSpan w:val="2"/>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民族</w:t>
            </w:r>
          </w:p>
        </w:tc>
        <w:tc>
          <w:tcPr>
            <w:tcW w:w="579" w:type="dxa"/>
            <w:gridSpan w:val="2"/>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982" w:type="dxa"/>
            <w:gridSpan w:val="2"/>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出生</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年月</w:t>
            </w:r>
          </w:p>
        </w:tc>
        <w:tc>
          <w:tcPr>
            <w:tcW w:w="1381"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578" w:type="dxa"/>
            <w:vMerge w:val="restart"/>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照</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jc w:val="center"/>
        </w:trPr>
        <w:tc>
          <w:tcPr>
            <w:tcW w:w="813"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户籍</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所在地</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763"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政治</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面貌</w:t>
            </w:r>
          </w:p>
        </w:tc>
        <w:tc>
          <w:tcPr>
            <w:tcW w:w="67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646"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学历</w:t>
            </w:r>
          </w:p>
        </w:tc>
        <w:tc>
          <w:tcPr>
            <w:tcW w:w="579"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982"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学位</w:t>
            </w:r>
          </w:p>
        </w:tc>
        <w:tc>
          <w:tcPr>
            <w:tcW w:w="1381" w:type="dxa"/>
            <w:tcBorders>
              <w:top w:val="nil"/>
              <w:left w:val="nil"/>
              <w:bottom w:val="nil"/>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578" w:type="dxa"/>
            <w:vMerge w:val="continue"/>
            <w:tcBorders>
              <w:top w:val="single" w:color="auto" w:sz="8" w:space="0"/>
              <w:left w:val="nil"/>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3" w:hRule="atLeast"/>
          <w:jc w:val="center"/>
        </w:trPr>
        <w:tc>
          <w:tcPr>
            <w:tcW w:w="1806" w:type="dxa"/>
            <w:gridSpan w:val="2"/>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身份证号码</w:t>
            </w:r>
          </w:p>
        </w:tc>
        <w:tc>
          <w:tcPr>
            <w:tcW w:w="5028" w:type="dxa"/>
            <w:gridSpan w:val="9"/>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578" w:type="dxa"/>
            <w:vMerge w:val="continue"/>
            <w:tcBorders>
              <w:top w:val="single" w:color="auto" w:sz="8" w:space="0"/>
              <w:left w:val="nil"/>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b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813"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毕业</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时间</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440"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毕业院校</w:t>
            </w:r>
          </w:p>
        </w:tc>
        <w:tc>
          <w:tcPr>
            <w:tcW w:w="2207" w:type="dxa"/>
            <w:gridSpan w:val="6"/>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381"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所学专业</w:t>
            </w:r>
          </w:p>
        </w:tc>
        <w:tc>
          <w:tcPr>
            <w:tcW w:w="157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jc w:val="center"/>
        </w:trPr>
        <w:tc>
          <w:tcPr>
            <w:tcW w:w="1806" w:type="dxa"/>
            <w:gridSpan w:val="2"/>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家庭住址</w:t>
            </w:r>
          </w:p>
        </w:tc>
        <w:tc>
          <w:tcPr>
            <w:tcW w:w="2665" w:type="dxa"/>
            <w:gridSpan w:val="6"/>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982"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联系</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电话</w:t>
            </w:r>
          </w:p>
        </w:tc>
        <w:tc>
          <w:tcPr>
            <w:tcW w:w="2959"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61" w:hRule="atLeast"/>
          <w:jc w:val="center"/>
        </w:trPr>
        <w:tc>
          <w:tcPr>
            <w:tcW w:w="1806" w:type="dxa"/>
            <w:gridSpan w:val="2"/>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kern w:val="0"/>
                <w:sz w:val="24"/>
                <w:szCs w:val="24"/>
                <w:lang w:val="en-US" w:eastAsia="zh-CN" w:bidi="ar"/>
              </w:rPr>
              <w:t>招聘单位</w:t>
            </w:r>
          </w:p>
        </w:tc>
        <w:tc>
          <w:tcPr>
            <w:tcW w:w="6606" w:type="dxa"/>
            <w:gridSpan w:val="10"/>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47" w:hRule="atLeast"/>
          <w:jc w:val="center"/>
        </w:trPr>
        <w:tc>
          <w:tcPr>
            <w:tcW w:w="1806" w:type="dxa"/>
            <w:gridSpan w:val="2"/>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kern w:val="0"/>
                <w:sz w:val="24"/>
                <w:szCs w:val="24"/>
                <w:lang w:val="en-US" w:eastAsia="zh-CN" w:bidi="ar"/>
              </w:rPr>
              <w:t>岗位代码</w:t>
            </w:r>
          </w:p>
        </w:tc>
        <w:tc>
          <w:tcPr>
            <w:tcW w:w="6606" w:type="dxa"/>
            <w:gridSpan w:val="10"/>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7" w:hRule="atLeast"/>
          <w:jc w:val="center"/>
        </w:trPr>
        <w:tc>
          <w:tcPr>
            <w:tcW w:w="1806" w:type="dxa"/>
            <w:gridSpan w:val="2"/>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kern w:val="0"/>
                <w:sz w:val="24"/>
                <w:szCs w:val="24"/>
                <w:lang w:val="en-US" w:eastAsia="zh-CN" w:bidi="ar"/>
              </w:rPr>
              <w:t>教师资格证</w:t>
            </w:r>
          </w:p>
        </w:tc>
        <w:tc>
          <w:tcPr>
            <w:tcW w:w="6606" w:type="dxa"/>
            <w:gridSpan w:val="10"/>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firstLine="120"/>
              <w:jc w:val="left"/>
            </w:pPr>
            <w:r>
              <w:rPr>
                <w:rFonts w:hint="eastAsia" w:ascii="仿宋_GB2312" w:hAnsi="宋体" w:eastAsia="仿宋_GB2312" w:cs="仿宋_GB2312"/>
                <w:b w:val="0"/>
                <w:kern w:val="0"/>
                <w:sz w:val="24"/>
                <w:szCs w:val="24"/>
                <w:lang w:val="en-US" w:eastAsia="zh-CN" w:bidi="ar"/>
              </w:rPr>
              <w:t>□高级中学（中等职业学校）   □初级中学    □小学    □幼儿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3" w:hRule="atLeast"/>
          <w:jc w:val="center"/>
        </w:trPr>
        <w:tc>
          <w:tcPr>
            <w:tcW w:w="1806" w:type="dxa"/>
            <w:gridSpan w:val="2"/>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参加工作时间</w:t>
            </w:r>
          </w:p>
        </w:tc>
        <w:tc>
          <w:tcPr>
            <w:tcW w:w="2262" w:type="dxa"/>
            <w:gridSpan w:val="5"/>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仿宋_GB2312" w:hAnsi="宋体" w:eastAsia="仿宋_GB2312" w:cs="仿宋_GB2312"/>
                <w:b w:val="0"/>
                <w:kern w:val="0"/>
                <w:sz w:val="24"/>
                <w:szCs w:val="24"/>
                <w:lang w:val="en-US" w:eastAsia="zh-CN" w:bidi="ar"/>
              </w:rPr>
              <w:t> </w:t>
            </w:r>
          </w:p>
        </w:tc>
        <w:tc>
          <w:tcPr>
            <w:tcW w:w="995"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left"/>
            </w:pPr>
            <w:r>
              <w:rPr>
                <w:rFonts w:hint="eastAsia" w:ascii="仿宋_GB2312" w:hAnsi="宋体" w:eastAsia="仿宋_GB2312" w:cs="仿宋_GB2312"/>
                <w:b w:val="0"/>
                <w:kern w:val="0"/>
                <w:sz w:val="24"/>
                <w:szCs w:val="24"/>
                <w:lang w:val="en-US" w:eastAsia="zh-CN" w:bidi="ar"/>
              </w:rPr>
              <w:t>回避情况</w:t>
            </w:r>
          </w:p>
        </w:tc>
        <w:tc>
          <w:tcPr>
            <w:tcW w:w="3349"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firstLine="120"/>
              <w:jc w:val="left"/>
            </w:pPr>
            <w:r>
              <w:rPr>
                <w:rFonts w:hint="eastAsia" w:ascii="仿宋_GB2312" w:hAnsi="宋体" w:eastAsia="仿宋_GB2312" w:cs="仿宋_GB2312"/>
                <w:b w:val="0"/>
                <w:kern w:val="0"/>
                <w:sz w:val="24"/>
                <w:szCs w:val="24"/>
                <w:lang w:val="en-US" w:eastAsia="zh-CN" w:bidi="ar"/>
              </w:rPr>
              <w:t>□回避    □不回避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77" w:hRule="atLeast"/>
          <w:jc w:val="center"/>
        </w:trPr>
        <w:tc>
          <w:tcPr>
            <w:tcW w:w="813"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定向</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因素</w:t>
            </w:r>
          </w:p>
        </w:tc>
        <w:tc>
          <w:tcPr>
            <w:tcW w:w="7599" w:type="dxa"/>
            <w:gridSpan w:val="11"/>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0"/>
              <w:jc w:val="left"/>
            </w:pPr>
            <w:r>
              <w:rPr>
                <w:rFonts w:hint="eastAsia" w:ascii="仿宋_GB2312" w:hAnsi="宋体" w:eastAsia="仿宋_GB2312" w:cs="仿宋_GB2312"/>
                <w:b w:val="0"/>
                <w:kern w:val="0"/>
                <w:sz w:val="24"/>
                <w:szCs w:val="24"/>
                <w:lang w:val="en-US" w:eastAsia="zh-CN" w:bidi="ar"/>
              </w:rPr>
              <w:t>□ 三支一扶”大学生  □</w:t>
            </w:r>
            <w:r>
              <w:rPr>
                <w:rFonts w:hint="eastAsia" w:ascii="仿宋_GB2312" w:hAnsi="宋体" w:eastAsia="仿宋_GB2312" w:cs="仿宋_GB2312"/>
                <w:b w:val="0"/>
                <w:color w:val="000000"/>
                <w:spacing w:val="15"/>
                <w:kern w:val="0"/>
                <w:sz w:val="24"/>
                <w:szCs w:val="24"/>
                <w:lang w:val="en-US" w:eastAsia="zh-CN" w:bidi="ar"/>
              </w:rPr>
              <w:t>参加大学生志愿服务西部和山东计划的毕业</w:t>
            </w:r>
            <w:r>
              <w:rPr>
                <w:rFonts w:hint="eastAsia" w:ascii="仿宋_GB2312" w:hAnsi="宋体" w:eastAsia="仿宋_GB2312" w:cs="仿宋_GB2312"/>
                <w:b w:val="0"/>
                <w:color w:val="000000"/>
                <w:kern w:val="0"/>
                <w:sz w:val="24"/>
                <w:szCs w:val="24"/>
                <w:lang w:val="en-US" w:eastAsia="zh-CN" w:bidi="ar"/>
              </w:rPr>
              <w:t>生 </w:t>
            </w:r>
          </w:p>
          <w:p>
            <w:pPr>
              <w:keepNext w:val="0"/>
              <w:keepLines w:val="0"/>
              <w:widowControl/>
              <w:suppressLineNumbers w:val="0"/>
              <w:spacing w:before="0" w:beforeAutospacing="0" w:after="0" w:afterAutospacing="0" w:line="270" w:lineRule="atLeast"/>
              <w:ind w:left="0" w:right="0"/>
              <w:jc w:val="left"/>
            </w:pPr>
            <w:r>
              <w:rPr>
                <w:rFonts w:hint="eastAsia" w:ascii="仿宋_GB2312" w:hAnsi="宋体" w:eastAsia="仿宋_GB2312" w:cs="仿宋_GB2312"/>
                <w:b w:val="0"/>
                <w:kern w:val="0"/>
                <w:sz w:val="24"/>
                <w:szCs w:val="24"/>
                <w:lang w:val="en-US" w:eastAsia="zh-CN" w:bidi="ar"/>
              </w:rPr>
              <w:t>□ </w:t>
            </w:r>
            <w:r>
              <w:rPr>
                <w:rFonts w:hint="eastAsia" w:ascii="仿宋_GB2312" w:hAnsi="宋体" w:eastAsia="仿宋_GB2312" w:cs="仿宋_GB2312"/>
                <w:b w:val="0"/>
                <w:color w:val="000000"/>
                <w:kern w:val="0"/>
                <w:sz w:val="24"/>
                <w:szCs w:val="24"/>
                <w:lang w:val="en-US" w:eastAsia="zh-CN" w:bidi="ar"/>
              </w:rPr>
              <w:t>选派到农村任职的毕业生  </w:t>
            </w:r>
            <w:r>
              <w:rPr>
                <w:rFonts w:hint="eastAsia" w:ascii="仿宋_GB2312" w:hAnsi="宋体" w:eastAsia="仿宋_GB2312" w:cs="仿宋_GB2312"/>
                <w:b w:val="0"/>
                <w:kern w:val="0"/>
                <w:sz w:val="24"/>
                <w:szCs w:val="24"/>
                <w:lang w:val="en-US" w:eastAsia="zh-CN" w:bidi="ar"/>
              </w:rPr>
              <w:t>□ </w:t>
            </w:r>
            <w:r>
              <w:rPr>
                <w:rFonts w:hint="eastAsia" w:ascii="仿宋_GB2312" w:hAnsi="宋体" w:eastAsia="仿宋_GB2312" w:cs="仿宋_GB2312"/>
                <w:b w:val="0"/>
                <w:color w:val="000000"/>
                <w:kern w:val="0"/>
                <w:sz w:val="24"/>
                <w:szCs w:val="24"/>
                <w:lang w:val="en-US" w:eastAsia="zh-CN" w:bidi="ar"/>
              </w:rPr>
              <w:t>大学生退役士兵</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533" w:hRule="atLeast"/>
          <w:jc w:val="center"/>
        </w:trPr>
        <w:tc>
          <w:tcPr>
            <w:tcW w:w="813"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工</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作</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学</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习</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简</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历</w:t>
            </w:r>
          </w:p>
        </w:tc>
        <w:tc>
          <w:tcPr>
            <w:tcW w:w="7599" w:type="dxa"/>
            <w:gridSpan w:val="11"/>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813" w:type="dxa"/>
            <w:vMerge w:val="restart"/>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家庭</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成员</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及其</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主要</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社会</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关系</w:t>
            </w:r>
          </w:p>
        </w:tc>
        <w:tc>
          <w:tcPr>
            <w:tcW w:w="993"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关系</w:t>
            </w:r>
          </w:p>
        </w:tc>
        <w:tc>
          <w:tcPr>
            <w:tcW w:w="1502"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姓名</w:t>
            </w:r>
          </w:p>
        </w:tc>
        <w:tc>
          <w:tcPr>
            <w:tcW w:w="5104" w:type="dxa"/>
            <w:gridSpan w:val="7"/>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单      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813"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b w:val="0"/>
                <w:sz w:val="18"/>
                <w:szCs w:val="18"/>
              </w:rPr>
            </w:pPr>
          </w:p>
        </w:tc>
        <w:tc>
          <w:tcPr>
            <w:tcW w:w="993"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502"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104" w:type="dxa"/>
            <w:gridSpan w:val="7"/>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813"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b w:val="0"/>
                <w:sz w:val="18"/>
                <w:szCs w:val="18"/>
              </w:rPr>
            </w:pPr>
          </w:p>
        </w:tc>
        <w:tc>
          <w:tcPr>
            <w:tcW w:w="993"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502"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104" w:type="dxa"/>
            <w:gridSpan w:val="7"/>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813" w:type="dxa"/>
            <w:vMerge w:val="continue"/>
            <w:tcBorders>
              <w:top w:val="nil"/>
              <w:left w:val="single" w:color="auto" w:sz="8" w:space="0"/>
              <w:bottom w:val="single" w:color="auto" w:sz="8" w:space="0"/>
              <w:right w:val="single" w:color="auto" w:sz="8" w:space="0"/>
            </w:tcBorders>
            <w:shd w:val="clear"/>
            <w:tcMar>
              <w:left w:w="57" w:type="dxa"/>
              <w:right w:w="57" w:type="dxa"/>
            </w:tcMar>
            <w:vAlign w:val="center"/>
          </w:tcPr>
          <w:p>
            <w:pPr>
              <w:rPr>
                <w:rFonts w:hint="eastAsia" w:ascii="宋体" w:hAnsi="宋体" w:eastAsia="宋体" w:cs="宋体"/>
                <w:b w:val="0"/>
                <w:sz w:val="18"/>
                <w:szCs w:val="18"/>
              </w:rPr>
            </w:pPr>
          </w:p>
        </w:tc>
        <w:tc>
          <w:tcPr>
            <w:tcW w:w="993"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1502"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c>
          <w:tcPr>
            <w:tcW w:w="5104" w:type="dxa"/>
            <w:gridSpan w:val="7"/>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03" w:hRule="atLeast"/>
          <w:jc w:val="center"/>
        </w:trPr>
        <w:tc>
          <w:tcPr>
            <w:tcW w:w="8412" w:type="dxa"/>
            <w:gridSpan w:val="12"/>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270" w:lineRule="atLeast"/>
              <w:ind w:left="0" w:right="0" w:firstLine="240"/>
              <w:jc w:val="left"/>
            </w:pPr>
            <w:r>
              <w:rPr>
                <w:rFonts w:hint="eastAsia" w:ascii="仿宋_GB2312" w:hAnsi="宋体" w:eastAsia="仿宋_GB2312" w:cs="仿宋_GB2312"/>
                <w:b w:val="0"/>
                <w:kern w:val="0"/>
                <w:sz w:val="24"/>
                <w:szCs w:val="24"/>
                <w:lang w:val="en-US" w:eastAsia="zh-CN" w:bidi="ar"/>
              </w:rPr>
              <w:t>资格审查意见：</w:t>
            </w:r>
          </w:p>
          <w:p>
            <w:pPr>
              <w:keepNext w:val="0"/>
              <w:keepLines w:val="0"/>
              <w:widowControl/>
              <w:suppressLineNumbers w:val="0"/>
              <w:spacing w:before="0" w:beforeAutospacing="0" w:after="0" w:afterAutospacing="0" w:line="270" w:lineRule="atLeast"/>
              <w:ind w:left="0" w:right="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960"/>
              <w:jc w:val="center"/>
            </w:pPr>
            <w:r>
              <w:rPr>
                <w:rFonts w:hint="eastAsia" w:ascii="仿宋_GB2312" w:hAnsi="宋体" w:eastAsia="仿宋_GB2312" w:cs="仿宋_GB2312"/>
                <w:b w:val="0"/>
                <w:kern w:val="0"/>
                <w:sz w:val="24"/>
                <w:szCs w:val="24"/>
                <w:lang w:val="en-US" w:eastAsia="zh-CN" w:bidi="ar"/>
              </w:rPr>
              <w:t>                                         审查人员签名：</w:t>
            </w:r>
          </w:p>
          <w:p>
            <w:pPr>
              <w:keepNext w:val="0"/>
              <w:keepLines w:val="0"/>
              <w:widowControl/>
              <w:suppressLineNumbers w:val="0"/>
              <w:spacing w:before="0" w:beforeAutospacing="0" w:after="0" w:afterAutospacing="0" w:line="270" w:lineRule="atLeast"/>
              <w:ind w:left="0" w:right="960"/>
              <w:jc w:val="center"/>
            </w:pPr>
            <w:r>
              <w:rPr>
                <w:rFonts w:hint="eastAsia" w:ascii="仿宋_GB2312" w:hAnsi="宋体" w:eastAsia="仿宋_GB2312" w:cs="仿宋_GB2312"/>
                <w:b w:val="0"/>
                <w:kern w:val="0"/>
                <w:sz w:val="24"/>
                <w:szCs w:val="24"/>
                <w:lang w:val="en-US" w:eastAsia="zh-CN" w:bidi="ar"/>
              </w:rPr>
              <w:t> </w:t>
            </w:r>
          </w:p>
          <w:p>
            <w:pPr>
              <w:keepNext w:val="0"/>
              <w:keepLines w:val="0"/>
              <w:widowControl/>
              <w:suppressLineNumbers w:val="0"/>
              <w:spacing w:before="0" w:beforeAutospacing="0" w:after="0" w:afterAutospacing="0" w:line="270" w:lineRule="atLeast"/>
              <w:ind w:left="0" w:right="960"/>
              <w:jc w:val="center"/>
            </w:pPr>
            <w:r>
              <w:rPr>
                <w:rFonts w:hint="eastAsia" w:ascii="仿宋_GB2312" w:hAnsi="宋体" w:eastAsia="仿宋_GB2312" w:cs="仿宋_GB2312"/>
                <w:b w:val="0"/>
                <w:kern w:val="0"/>
                <w:sz w:val="24"/>
                <w:szCs w:val="24"/>
                <w:lang w:val="en-US" w:eastAsia="zh-CN" w:bidi="ar"/>
              </w:rPr>
              <w:t>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13"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993"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763"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677"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62"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584"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176"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403"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592"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390"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1381" w:type="dxa"/>
            <w:tcBorders>
              <w:top w:val="nil"/>
              <w:left w:val="nil"/>
              <w:bottom w:val="nil"/>
              <w:right w:val="nil"/>
            </w:tcBorders>
            <w:shd w:val="clear"/>
            <w:vAlign w:val="center"/>
          </w:tcPr>
          <w:p>
            <w:pPr>
              <w:rPr>
                <w:rFonts w:hint="eastAsia" w:ascii="宋体" w:hAnsi="宋体" w:eastAsia="宋体" w:cs="宋体"/>
                <w:b w:val="0"/>
                <w:sz w:val="18"/>
                <w:szCs w:val="18"/>
              </w:rPr>
            </w:pPr>
          </w:p>
        </w:tc>
        <w:tc>
          <w:tcPr>
            <w:tcW w:w="1578" w:type="dxa"/>
            <w:tcBorders>
              <w:top w:val="nil"/>
              <w:left w:val="nil"/>
              <w:bottom w:val="nil"/>
              <w:right w:val="nil"/>
            </w:tcBorders>
            <w:shd w:val="clear"/>
            <w:vAlign w:val="center"/>
          </w:tcPr>
          <w:p>
            <w:pPr>
              <w:rPr>
                <w:rFonts w:hint="eastAsia" w:ascii="宋体" w:hAnsi="宋体" w:eastAsia="宋体" w:cs="宋体"/>
                <w:b w:val="0"/>
                <w:sz w:val="18"/>
                <w:szCs w:val="18"/>
              </w:rPr>
            </w:pPr>
          </w:p>
        </w:tc>
      </w:tr>
    </w:tbl>
    <w:p>
      <w:pPr>
        <w:keepNext w:val="0"/>
        <w:keepLines w:val="0"/>
        <w:widowControl/>
        <w:suppressLineNumbers w:val="0"/>
        <w:spacing w:before="0" w:beforeAutospacing="0" w:after="0" w:afterAutospacing="0" w:line="390" w:lineRule="atLeast"/>
        <w:ind w:left="0" w:right="0" w:firstLine="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566" w:lineRule="atLeast"/>
        <w:ind w:left="0" w:right="0" w:firstLine="0"/>
        <w:jc w:val="left"/>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6" w:lineRule="atLeast"/>
        <w:ind w:left="0" w:right="0" w:firstLine="0"/>
        <w:jc w:val="left"/>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32"/>
          <w:szCs w:val="32"/>
          <w:lang w:val="en-US" w:eastAsia="zh-CN" w:bidi="ar"/>
        </w:rPr>
        <w:t>附件3：</w:t>
      </w:r>
    </w:p>
    <w:p>
      <w:pPr>
        <w:keepNext w:val="0"/>
        <w:keepLines w:val="0"/>
        <w:widowControl/>
        <w:suppressLineNumbers w:val="0"/>
        <w:spacing w:before="0" w:beforeAutospacing="0" w:after="0" w:afterAutospacing="0" w:line="566" w:lineRule="atLeast"/>
        <w:ind w:left="0" w:right="0" w:firstLine="0"/>
        <w:jc w:val="left"/>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31"/>
          <w:szCs w:val="31"/>
          <w:lang w:val="en-US" w:eastAsia="zh-CN" w:bidi="ar"/>
        </w:rPr>
        <w:t> </w:t>
      </w:r>
    </w:p>
    <w:p>
      <w:pPr>
        <w:keepNext w:val="0"/>
        <w:keepLines w:val="0"/>
        <w:widowControl/>
        <w:suppressLineNumbers w:val="0"/>
        <w:spacing w:before="0" w:beforeAutospacing="0" w:after="0" w:afterAutospacing="0" w:line="480" w:lineRule="atLeast"/>
        <w:ind w:left="0" w:right="0" w:firstLine="775"/>
        <w:jc w:val="left"/>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31"/>
          <w:szCs w:val="31"/>
          <w:lang w:val="en-US" w:eastAsia="zh-CN" w:bidi="ar"/>
        </w:rPr>
        <w:t>招聘单位：                岗位代码：      </w:t>
      </w:r>
    </w:p>
    <w:p>
      <w:pPr>
        <w:keepNext w:val="0"/>
        <w:keepLines w:val="0"/>
        <w:widowControl/>
        <w:suppressLineNumbers w:val="0"/>
        <w:spacing w:before="0" w:beforeAutospacing="0" w:after="0" w:afterAutospacing="0" w:line="685" w:lineRule="atLeast"/>
        <w:ind w:left="0" w:right="0" w:firstLine="0"/>
        <w:jc w:val="center"/>
        <w:rPr>
          <w:rFonts w:hint="eastAsia" w:ascii="仿宋_GB2312" w:eastAsia="仿宋_GB2312" w:cs="仿宋_GB2312"/>
          <w:b w:val="0"/>
          <w:i w:val="0"/>
          <w:caps w:val="0"/>
          <w:color w:val="000000"/>
          <w:spacing w:val="0"/>
          <w:sz w:val="32"/>
          <w:szCs w:val="32"/>
        </w:rPr>
      </w:pPr>
      <w:r>
        <w:rPr>
          <w:rFonts w:ascii="文星标宋" w:hAnsi="文星标宋" w:eastAsia="文星标宋" w:cs="文星标宋"/>
          <w:b w:val="0"/>
          <w:i w:val="0"/>
          <w:caps w:val="0"/>
          <w:color w:val="000000"/>
          <w:spacing w:val="0"/>
          <w:kern w:val="0"/>
          <w:sz w:val="42"/>
          <w:szCs w:val="42"/>
          <w:lang w:val="en-US" w:eastAsia="zh-CN" w:bidi="ar"/>
        </w:rPr>
        <w:t> </w:t>
      </w:r>
    </w:p>
    <w:p>
      <w:pPr>
        <w:keepNext w:val="0"/>
        <w:keepLines w:val="0"/>
        <w:widowControl/>
        <w:suppressLineNumbers w:val="0"/>
        <w:spacing w:before="0" w:beforeAutospacing="0" w:after="0" w:afterAutospacing="0" w:line="685"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42"/>
          <w:szCs w:val="42"/>
          <w:lang w:val="en-US" w:eastAsia="zh-CN" w:bidi="ar"/>
        </w:rPr>
        <w:t>应聘事业单位工作人员诚信承诺书</w:t>
      </w:r>
    </w:p>
    <w:p>
      <w:pPr>
        <w:keepNext w:val="0"/>
        <w:keepLines w:val="0"/>
        <w:widowControl/>
        <w:suppressLineNumbers w:val="0"/>
        <w:spacing w:before="0" w:beforeAutospacing="0" w:after="0" w:afterAutospacing="0" w:line="685" w:lineRule="atLeast"/>
        <w:ind w:left="0" w:right="0" w:firstLine="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1"/>
          <w:szCs w:val="31"/>
          <w:lang w:val="en-US" w:eastAsia="zh-CN" w:bidi="ar"/>
        </w:rPr>
        <w:t>我郑重承诺：本人已仔细阅读《简章》，所提供的个人信息、证明资料和证件真实、准确，并自觉遵守《简章》及事业单位公开招聘的各项规定，诚实守信，严守纪律，认真履行应聘人员的义务。对因提供有关信息证件不实或违反有关纪律规定所造成的后果，本人自愿承担相应的责任。</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1"/>
          <w:szCs w:val="31"/>
          <w:lang w:val="en-US" w:eastAsia="zh-CN" w:bidi="ar"/>
        </w:rPr>
        <w:t>                    应聘人员签名：</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1"/>
          <w:szCs w:val="31"/>
          <w:lang w:val="en-US" w:eastAsia="zh-CN" w:bidi="ar"/>
        </w:rPr>
        <w:t>                    代办人员签名：</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1"/>
          <w:szCs w:val="31"/>
          <w:lang w:val="en-US" w:eastAsia="zh-CN" w:bidi="ar"/>
        </w:rPr>
        <w:t>          代办人员与应聘人员关系：</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566" w:lineRule="atLeast"/>
        <w:ind w:left="0" w:right="0" w:firstLine="623"/>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1"/>
          <w:szCs w:val="31"/>
          <w:lang w:val="en-US" w:eastAsia="zh-CN" w:bidi="ar"/>
        </w:rPr>
        <w:t>                              年    月    日</w:t>
      </w:r>
    </w:p>
    <w:p>
      <w:pPr>
        <w:keepNext w:val="0"/>
        <w:keepLines w:val="0"/>
        <w:widowControl/>
        <w:suppressLineNumbers w:val="0"/>
        <w:spacing w:before="0" w:beforeAutospacing="0" w:after="0" w:afterAutospacing="0" w:line="390" w:lineRule="atLeast"/>
        <w:ind w:left="0" w:right="0" w:firstLine="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540" w:lineRule="atLeast"/>
        <w:ind w:left="0" w:right="0" w:firstLine="0"/>
        <w:jc w:val="left"/>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0"/>
        <w:jc w:val="left"/>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0"/>
        <w:jc w:val="left"/>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32"/>
          <w:szCs w:val="32"/>
          <w:lang w:val="en-US" w:eastAsia="zh-CN" w:bidi="ar"/>
        </w:rPr>
        <w:t>附件4：</w:t>
      </w:r>
    </w:p>
    <w:p>
      <w:pPr>
        <w:keepNext w:val="0"/>
        <w:keepLines w:val="0"/>
        <w:widowControl/>
        <w:suppressLineNumbers w:val="0"/>
        <w:spacing w:before="0" w:beforeAutospacing="0" w:after="0" w:afterAutospacing="0" w:line="600" w:lineRule="atLeast"/>
        <w:ind w:left="0" w:right="0" w:firstLine="0"/>
        <w:jc w:val="center"/>
        <w:rPr>
          <w:rFonts w:hint="eastAsia" w:ascii="仿宋_GB2312" w:eastAsia="仿宋_GB2312" w:cs="仿宋_GB2312"/>
          <w:b w:val="0"/>
          <w:i w:val="0"/>
          <w:caps w:val="0"/>
          <w:color w:val="000000"/>
          <w:spacing w:val="0"/>
          <w:sz w:val="32"/>
          <w:szCs w:val="32"/>
        </w:rPr>
      </w:pPr>
      <w:r>
        <w:rPr>
          <w:rFonts w:ascii="方正小标宋简体" w:hAnsi="方正小标宋简体" w:eastAsia="方正小标宋简体" w:cs="方正小标宋简体"/>
          <w:b w:val="0"/>
          <w:i w:val="0"/>
          <w:caps w:val="0"/>
          <w:color w:val="000000"/>
          <w:spacing w:val="16"/>
          <w:kern w:val="0"/>
          <w:sz w:val="44"/>
          <w:szCs w:val="44"/>
          <w:lang w:val="en-US" w:eastAsia="zh-CN" w:bidi="ar"/>
        </w:rPr>
        <w:t>博兴县事业单位公开招聘工作人员</w:t>
      </w:r>
    </w:p>
    <w:p>
      <w:pPr>
        <w:keepNext w:val="0"/>
        <w:keepLines w:val="0"/>
        <w:widowControl/>
        <w:suppressLineNumbers w:val="0"/>
        <w:spacing w:before="0" w:beforeAutospacing="0" w:after="0" w:afterAutospacing="0" w:line="600" w:lineRule="atLeast"/>
        <w:ind w:left="0" w:right="0" w:firstLine="0"/>
        <w:jc w:val="center"/>
        <w:rPr>
          <w:rFonts w:hint="eastAsia" w:ascii="仿宋_GB2312" w:eastAsia="仿宋_GB2312" w:cs="仿宋_GB2312"/>
          <w:b w:val="0"/>
          <w:i w:val="0"/>
          <w:caps w:val="0"/>
          <w:color w:val="000000"/>
          <w:spacing w:val="0"/>
          <w:sz w:val="32"/>
          <w:szCs w:val="32"/>
        </w:rPr>
      </w:pPr>
      <w:r>
        <w:rPr>
          <w:rFonts w:hint="eastAsia" w:ascii="方正小标宋简体" w:hAnsi="方正小标宋简体" w:eastAsia="方正小标宋简体" w:cs="方正小标宋简体"/>
          <w:b w:val="0"/>
          <w:i w:val="0"/>
          <w:caps w:val="0"/>
          <w:color w:val="000000"/>
          <w:spacing w:val="16"/>
          <w:kern w:val="0"/>
          <w:sz w:val="44"/>
          <w:szCs w:val="44"/>
          <w:lang w:val="en-US" w:eastAsia="zh-CN" w:bidi="ar"/>
        </w:rPr>
        <w:t>应 聘 须 知 </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ascii="楷体_GB2312" w:eastAsia="楷体_GB2312" w:cs="楷体_GB2312" w:hAnsiTheme="minorHAnsi"/>
          <w:b/>
          <w:i w:val="0"/>
          <w:caps w:val="0"/>
          <w:color w:val="000000"/>
          <w:spacing w:val="0"/>
          <w:kern w:val="0"/>
          <w:sz w:val="32"/>
          <w:szCs w:val="32"/>
          <w:lang w:val="en-US" w:eastAsia="zh-CN" w:bidi="ar"/>
        </w:rPr>
        <w:t>1.</w:t>
      </w:r>
      <w:r>
        <w:rPr>
          <w:rFonts w:hint="eastAsia" w:ascii="楷体_GB2312" w:eastAsia="楷体_GB2312" w:cs="楷体_GB2312" w:hAnsiTheme="minorHAnsi"/>
          <w:b/>
          <w:i w:val="0"/>
          <w:caps w:val="0"/>
          <w:color w:val="000000"/>
          <w:spacing w:val="0"/>
          <w:kern w:val="0"/>
          <w:sz w:val="32"/>
          <w:szCs w:val="32"/>
          <w:lang w:val="en-US" w:eastAsia="zh-CN" w:bidi="ar"/>
        </w:rPr>
        <w:t>哪些人员可以应聘？</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按照事业单位公开招聘的相关规定，凡符合《2016年博兴县事业单位公开招聘工作人员简章》规定的条件及招聘岗位资格条件者，均可应聘。</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楷体_GB2312" w:eastAsia="楷体_GB2312" w:cs="楷体_GB2312" w:hAnsiTheme="minorHAnsi"/>
          <w:b/>
          <w:i w:val="0"/>
          <w:caps w:val="0"/>
          <w:color w:val="000000"/>
          <w:spacing w:val="0"/>
          <w:kern w:val="0"/>
          <w:sz w:val="32"/>
          <w:szCs w:val="32"/>
          <w:lang w:val="en-US" w:eastAsia="zh-CN" w:bidi="ar"/>
        </w:rPr>
        <w:t>2.哪些人员不能应聘？</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（1）在读全日制普通高校非应届毕业生；</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（2）现役军人；</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（3）机关事业单位正式工作人员；</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（4）曾受过刑事处罚和曾被开除公职的人员；</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（5）法律法规规定不得聘用的其他情形的人员。</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应聘人员不得报考与本人有应回避亲属关系的岗位。</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楷体_GB2312" w:eastAsia="楷体_GB2312" w:cs="楷体_GB2312" w:hAnsiTheme="minorHAnsi"/>
          <w:b/>
          <w:i w:val="0"/>
          <w:caps w:val="0"/>
          <w:color w:val="000000"/>
          <w:spacing w:val="0"/>
          <w:kern w:val="0"/>
          <w:sz w:val="32"/>
          <w:szCs w:val="32"/>
          <w:lang w:val="en-US" w:eastAsia="zh-CN" w:bidi="ar"/>
        </w:rPr>
        <w:t>3.“应届毕业生”如何界定？</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《简章》及本须知中提到的“应届毕业生”，系指纳入全国统一招生、国内全日制普通高等院校（含科研院所）应届毕业的学生。</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楷体_GB2312" w:eastAsia="楷体_GB2312" w:cs="楷体_GB2312" w:hAnsiTheme="minorHAnsi"/>
          <w:b/>
          <w:i w:val="0"/>
          <w:caps w:val="0"/>
          <w:color w:val="000000"/>
          <w:spacing w:val="0"/>
          <w:kern w:val="0"/>
          <w:sz w:val="32"/>
          <w:szCs w:val="32"/>
          <w:lang w:val="en-US" w:eastAsia="zh-CN" w:bidi="ar"/>
        </w:rPr>
        <w:t>4.对学历及相关证书取得时间有什么要求？</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2016年应届毕业生就业推荐表须2016年4月12日以前由学校核发（能够正常毕业），毕业证须2016年7月31日以前取得。其他应聘人员的学历须2016年4月12日以前取得。</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2016年应届师范类毕业生由学校核发的教师资格证须2016年7月31日以前取得；已参加2016年教师资格统一考试的教育类应聘人员，须根据招聘进程提交教育行政主管部门出具的教师资格考试合格的相关证明、教师资格证；其他教育类应聘人员的教师资格证须2016年4月12日以前取得。</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留学回国人员应聘的，须出具国家教育部门的学历认证材料（2016年4月12日以前取得）。</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楷体_GB2312" w:eastAsia="楷体_GB2312" w:cs="楷体_GB2312" w:hAnsiTheme="minorHAnsi"/>
          <w:b/>
          <w:i w:val="0"/>
          <w:caps w:val="0"/>
          <w:color w:val="000000"/>
          <w:spacing w:val="0"/>
          <w:kern w:val="0"/>
          <w:sz w:val="32"/>
          <w:szCs w:val="32"/>
          <w:lang w:val="en-US" w:eastAsia="zh-CN" w:bidi="ar"/>
        </w:rPr>
        <w:t>5.如何界定应聘人员所学专业？</w:t>
      </w:r>
    </w:p>
    <w:p>
      <w:pPr>
        <w:keepNext w:val="0"/>
        <w:keepLines w:val="0"/>
        <w:widowControl/>
        <w:suppressLineNumbers w:val="0"/>
        <w:spacing w:before="0" w:beforeAutospacing="0" w:after="0" w:afterAutospacing="0" w:line="520" w:lineRule="atLeast"/>
        <w:ind w:left="0" w:right="0" w:firstLine="645"/>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以应聘人员所获毕业证书上注明的专业为准。</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楷体_GB2312" w:eastAsia="楷体_GB2312" w:cs="楷体_GB2312" w:hAnsiTheme="minorHAnsi"/>
          <w:b/>
          <w:i w:val="0"/>
          <w:caps w:val="0"/>
          <w:color w:val="000000"/>
          <w:spacing w:val="0"/>
          <w:kern w:val="0"/>
          <w:sz w:val="32"/>
          <w:szCs w:val="32"/>
          <w:lang w:val="en-US" w:eastAsia="zh-CN" w:bidi="ar"/>
        </w:rPr>
        <w:t>6.哪些人员可以报考定向招聘岗位?</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根据国家和省里有关规定，由我省统一组织招募和选派的在滨州服务或滨州生源在滨州市外服务的“选聘高校毕业生到村任职”、“三支一扶”计划、“大学生志愿服务西部计划”等服务基层项目人员，服务满2年、考核合格，3年内（指2012年、2013年、2014年招募和选派的人员，含2014年续聘的大学生村官）报考的和从博兴县入伍的全日制普通高等院校退役大学生士兵，退役3年内报考的（指2013年、2014年、2015年退役），实行定向招聘，符合条件的人员可以报考定向招聘岗位。以上有关证明材料，须在资格审查时提供。</w:t>
      </w:r>
    </w:p>
    <w:p>
      <w:pPr>
        <w:pStyle w:val="2"/>
        <w:keepNext w:val="0"/>
        <w:keepLines w:val="0"/>
        <w:widowControl/>
        <w:suppressLineNumbers w:val="0"/>
        <w:spacing w:before="0" w:beforeAutospacing="0" w:after="0" w:afterAutospacing="0" w:line="520" w:lineRule="atLeast"/>
        <w:ind w:left="0" w:right="0" w:firstLine="640"/>
        <w:rPr>
          <w:rFonts w:hint="eastAsia" w:ascii="仿宋_GB2312" w:eastAsia="仿宋_GB2312" w:cs="仿宋_GB2312"/>
          <w:b w:val="0"/>
          <w:i w:val="0"/>
          <w:caps w:val="0"/>
          <w:color w:val="000000"/>
          <w:spacing w:val="0"/>
          <w:sz w:val="32"/>
          <w:szCs w:val="32"/>
        </w:rPr>
      </w:pPr>
      <w:r>
        <w:rPr>
          <w:rFonts w:hint="eastAsia" w:ascii="楷体_GB2312" w:hAnsi="宋体" w:eastAsia="楷体_GB2312" w:cs="楷体_GB2312"/>
          <w:b/>
          <w:i w:val="0"/>
          <w:caps w:val="0"/>
          <w:color w:val="000000"/>
          <w:spacing w:val="0"/>
          <w:sz w:val="32"/>
          <w:szCs w:val="32"/>
          <w:lang w:val="en-US"/>
        </w:rPr>
        <w:t>7.</w:t>
      </w:r>
      <w:r>
        <w:rPr>
          <w:rFonts w:hint="eastAsia" w:ascii="楷体_GB2312" w:hAnsi="宋体" w:eastAsia="楷体_GB2312" w:cs="楷体_GB2312"/>
          <w:b/>
          <w:i w:val="0"/>
          <w:caps w:val="0"/>
          <w:color w:val="000000"/>
          <w:spacing w:val="0"/>
          <w:sz w:val="32"/>
          <w:szCs w:val="32"/>
        </w:rPr>
        <w:t>服务基层项目人员可以报考非定向招聘岗位吗？</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服务基层项目人员可以报考非定向招聘岗位，但必须符合招聘岗位所要求的资格条件。</w:t>
      </w:r>
    </w:p>
    <w:p>
      <w:pPr>
        <w:keepNext w:val="0"/>
        <w:keepLines w:val="0"/>
        <w:widowControl/>
        <w:suppressLineNumbers w:val="0"/>
        <w:spacing w:before="0" w:beforeAutospacing="0" w:after="0" w:afterAutospacing="0" w:line="520" w:lineRule="atLeast"/>
        <w:ind w:left="0" w:right="0" w:firstLine="588"/>
        <w:jc w:val="left"/>
        <w:rPr>
          <w:rFonts w:hint="eastAsia" w:ascii="仿宋_GB2312" w:eastAsia="仿宋_GB2312" w:cs="仿宋_GB2312"/>
          <w:b w:val="0"/>
          <w:i w:val="0"/>
          <w:caps w:val="0"/>
          <w:color w:val="000000"/>
          <w:spacing w:val="0"/>
          <w:sz w:val="32"/>
          <w:szCs w:val="32"/>
        </w:rPr>
      </w:pPr>
      <w:r>
        <w:rPr>
          <w:rFonts w:hint="eastAsia" w:ascii="黑体" w:hAnsi="宋体" w:eastAsia="黑体" w:cs="黑体"/>
          <w:b w:val="0"/>
          <w:i w:val="0"/>
          <w:caps w:val="0"/>
          <w:color w:val="000000"/>
          <w:spacing w:val="0"/>
          <w:kern w:val="0"/>
          <w:sz w:val="30"/>
          <w:szCs w:val="30"/>
          <w:lang w:val="en-US" w:eastAsia="zh-CN" w:bidi="ar"/>
        </w:rPr>
        <w:t>8</w:t>
      </w:r>
      <w:r>
        <w:rPr>
          <w:rFonts w:hint="eastAsia" w:ascii="楷体_GB2312" w:eastAsia="楷体_GB2312" w:cs="楷体_GB2312" w:hAnsiTheme="minorHAnsi"/>
          <w:b/>
          <w:i w:val="0"/>
          <w:caps w:val="0"/>
          <w:color w:val="000000"/>
          <w:spacing w:val="0"/>
          <w:kern w:val="0"/>
          <w:sz w:val="32"/>
          <w:szCs w:val="32"/>
          <w:lang w:val="en-US" w:eastAsia="zh-CN" w:bidi="ar"/>
        </w:rPr>
        <w:t>.哪些报考人员实行回避？</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事业单位公开招聘人员实行回避制度。凡与招聘单位负责人员有夫妻关系、直系血亲关系、三代以内旁系血亲或近姻亲关系的应聘人员，不得应聘该单位人事、纪检、财务、审计等岗位，也不得在有直接上下级领导关系的岗位工作。</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楷体_GB2312" w:eastAsia="楷体_GB2312" w:cs="楷体_GB2312" w:hAnsiTheme="minorHAnsi"/>
          <w:b/>
          <w:i w:val="0"/>
          <w:caps w:val="0"/>
          <w:color w:val="000000"/>
          <w:spacing w:val="0"/>
          <w:kern w:val="0"/>
          <w:sz w:val="32"/>
          <w:szCs w:val="32"/>
          <w:lang w:val="en-US" w:eastAsia="zh-CN" w:bidi="ar"/>
        </w:rPr>
        <w:t>9.填报相关表格、信息时需注意什么？</w:t>
      </w:r>
    </w:p>
    <w:p>
      <w:pPr>
        <w:keepNext w:val="0"/>
        <w:keepLines w:val="0"/>
        <w:widowControl/>
        <w:suppressLineNumbers w:val="0"/>
        <w:spacing w:before="0" w:beforeAutospacing="0" w:after="0" w:afterAutospacing="0" w:line="520" w:lineRule="atLeast"/>
        <w:ind w:left="0" w:right="0" w:firstLine="640"/>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应聘人员要仔细阅读《简章》及本须知内容，填报的相关表格、信息等必须真实、全面、准确。主要信息填报不实的，按弄虚作假处理；因信息填报不全、错误等导致未通过招聘单位资格审查的，责任由应聘人员自负。</w:t>
      </w:r>
    </w:p>
    <w:p>
      <w:pPr>
        <w:keepNext w:val="0"/>
        <w:keepLines w:val="0"/>
        <w:widowControl/>
        <w:suppressLineNumbers w:val="0"/>
        <w:spacing w:before="0" w:beforeAutospacing="0" w:after="0" w:afterAutospacing="0" w:line="520" w:lineRule="atLeast"/>
        <w:ind w:left="0" w:right="0" w:firstLine="627"/>
        <w:jc w:val="left"/>
        <w:rPr>
          <w:rFonts w:hint="eastAsia" w:ascii="仿宋_GB2312" w:eastAsia="仿宋_GB2312" w:cs="仿宋_GB2312"/>
          <w:b w:val="0"/>
          <w:i w:val="0"/>
          <w:caps w:val="0"/>
          <w:color w:val="000000"/>
          <w:spacing w:val="0"/>
          <w:sz w:val="32"/>
          <w:szCs w:val="32"/>
        </w:rPr>
      </w:pPr>
      <w:r>
        <w:rPr>
          <w:rFonts w:hint="eastAsia" w:ascii="楷体_GB2312" w:eastAsia="楷体_GB2312" w:cs="楷体_GB2312" w:hAnsiTheme="minorHAnsi"/>
          <w:b/>
          <w:i w:val="0"/>
          <w:caps w:val="0"/>
          <w:color w:val="000000"/>
          <w:spacing w:val="0"/>
          <w:kern w:val="0"/>
          <w:sz w:val="32"/>
          <w:szCs w:val="32"/>
          <w:lang w:val="en-US" w:eastAsia="zh-CN" w:bidi="ar"/>
        </w:rPr>
        <w:t>10.违纪违规及存在不诚信情形的应聘人员如何处理？</w:t>
      </w:r>
    </w:p>
    <w:p>
      <w:pPr>
        <w:keepNext w:val="0"/>
        <w:keepLines w:val="0"/>
        <w:widowControl/>
        <w:suppressLineNumbers w:val="0"/>
        <w:spacing w:before="0" w:beforeAutospacing="0" w:after="0" w:afterAutospacing="0" w:line="520" w:lineRule="atLeast"/>
        <w:ind w:left="0" w:right="0" w:firstLine="624"/>
        <w:jc w:val="left"/>
        <w:rPr>
          <w:rFonts w:hint="eastAsia" w:ascii="仿宋_GB2312" w:eastAsia="仿宋_GB2312" w:cs="仿宋_GB2312"/>
          <w:b w:val="0"/>
          <w:i w:val="0"/>
          <w:caps w:val="0"/>
          <w:color w:val="000000"/>
          <w:spacing w:val="0"/>
          <w:sz w:val="32"/>
          <w:szCs w:val="32"/>
        </w:rPr>
      </w:pPr>
      <w:r>
        <w:rPr>
          <w:rFonts w:hint="eastAsia" w:ascii="仿宋_GB2312" w:eastAsia="仿宋_GB2312" w:cs="仿宋_GB2312" w:hAnsiTheme="minorHAnsi"/>
          <w:b w:val="0"/>
          <w:i w:val="0"/>
          <w:caps w:val="0"/>
          <w:color w:val="000000"/>
          <w:spacing w:val="0"/>
          <w:kern w:val="0"/>
          <w:sz w:val="32"/>
          <w:szCs w:val="32"/>
          <w:lang w:val="en-US" w:eastAsia="zh-CN" w:bidi="ar"/>
        </w:rPr>
        <w:t>应聘人员要严格遵守公开招聘的相关政策规定，遵从事业单位公开招聘主管机关、人事考试机构和招聘单位的统一安排。对违纪违规的应聘人员，参照《公务员录用考试违纪违规行为处理办法（试行）》（人社部发〔2009〕126号）的有关规定，视情节轻重，给予责令改正、取消本次报考资格、考试成绩无效。构成犯罪的，依法追究刑事责任。</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文星标宋">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D0D54"/>
    <w:rsid w:val="1C7D0D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2016-04-05T09:35:00Z</dcterms:created>
  <dc:creator>Administrator</dc:creator>
  <cp:lastModifiedBy>Administrator</cp:lastModifiedBy>
  <dcterms:modified xsi:type="dcterms:W3CDTF">2016-04-05T09:35:46Z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